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noProof/>
          <w:color w:val="auto"/>
        </w:rPr>
        <w:drawing>
          <wp:inline distT="0" distB="0" distL="0" distR="0">
            <wp:extent cx="5436870" cy="7393940"/>
            <wp:effectExtent l="19050" t="0" r="0" b="0"/>
            <wp:docPr id="1" name="Картина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3D7872" w:rsidRDefault="003D7872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3116D" w:rsidRPr="00E559B9" w:rsidRDefault="00DF634B" w:rsidP="00DF634B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лева </w:t>
      </w:r>
      <w:r w:rsidR="0083116D" w:rsidRPr="00E559B9">
        <w:rPr>
          <w:rFonts w:ascii="Times New Roman" w:eastAsia="Times New Roman" w:hAnsi="Times New Roman" w:cs="Times New Roman"/>
          <w:iCs/>
          <w:color w:val="auto"/>
        </w:rPr>
        <w:t xml:space="preserve"> без </w:t>
      </w: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включено </w:t>
      </w:r>
      <w:r w:rsidR="0083116D" w:rsidRPr="00E559B9">
        <w:rPr>
          <w:rFonts w:ascii="Times New Roman" w:eastAsia="Times New Roman" w:hAnsi="Times New Roman" w:cs="Times New Roman"/>
          <w:iCs/>
          <w:color w:val="auto"/>
        </w:rPr>
        <w:t>ДДС и съответно 5</w:t>
      </w:r>
      <w:r w:rsidR="00834A09" w:rsidRPr="00E559B9">
        <w:rPr>
          <w:rFonts w:ascii="Times New Roman" w:eastAsia="Times New Roman" w:hAnsi="Times New Roman" w:cs="Times New Roman"/>
          <w:iCs/>
          <w:color w:val="auto"/>
        </w:rPr>
        <w:t>7834</w:t>
      </w:r>
      <w:r w:rsidR="0083116D" w:rsidRPr="00E559B9">
        <w:rPr>
          <w:rFonts w:ascii="Times New Roman" w:eastAsia="Times New Roman" w:hAnsi="Times New Roman" w:cs="Times New Roman"/>
          <w:iCs/>
          <w:color w:val="auto"/>
        </w:rPr>
        <w:t xml:space="preserve"> лева с ДДС:</w:t>
      </w:r>
    </w:p>
    <w:p w:rsidR="009C0A51" w:rsidRPr="00E559B9" w:rsidRDefault="00DF634B" w:rsidP="00DF634B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C0A51" w:rsidRPr="00E559B9">
        <w:rPr>
          <w:rFonts w:ascii="Times New Roman" w:eastAsia="Times New Roman" w:hAnsi="Times New Roman" w:cs="Times New Roman"/>
          <w:iCs/>
          <w:sz w:val="24"/>
          <w:szCs w:val="24"/>
        </w:rPr>
        <w:t>Обособени позиции:</w:t>
      </w:r>
    </w:p>
    <w:p w:rsidR="008B3EC3" w:rsidRPr="00E559B9" w:rsidRDefault="008B3EC3" w:rsidP="009C0A51">
      <w:pPr>
        <w:tabs>
          <w:tab w:val="left" w:pos="-142"/>
          <w:tab w:val="left" w:pos="426"/>
          <w:tab w:val="left" w:pos="341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В процедурата не се предвиждат обособени позиции.</w:t>
      </w:r>
    </w:p>
    <w:p w:rsidR="008B3EC3" w:rsidRPr="00E559B9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Възможност за предоставяне на варианти в офертите</w:t>
      </w:r>
      <w:r w:rsidR="00514454" w:rsidRPr="00E559B9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E559B9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818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Не се предвижда възможност за предоставяне на варианти в офертите на участниците.</w:t>
      </w:r>
    </w:p>
    <w:p w:rsidR="008B3EC3" w:rsidRPr="00E559B9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Място на изпълнение на поръчката</w:t>
      </w:r>
      <w:r w:rsidR="00514454" w:rsidRPr="00E559B9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E559B9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787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Предметът на процедурата касае извършването на автобусен превоз на уч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ителите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които 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 в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заведени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 Училище „Васил Априлов” с. Голеш,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E559B9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E559B9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Срок на изпълнение на поръчката</w:t>
      </w:r>
      <w:r w:rsidR="00514454" w:rsidRPr="00E559B9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E559B9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Срокът за изпълнение на поръчката е </w:t>
      </w:r>
      <w:r w:rsidR="00834A09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края на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учебната 2015/ 2016 година.</w:t>
      </w:r>
    </w:p>
    <w:p w:rsidR="008B3EC3" w:rsidRPr="00E559B9" w:rsidRDefault="009C0A51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8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Ус</w:t>
      </w:r>
      <w:r w:rsidR="006707E4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ловия за участие  в процедурата</w:t>
      </w:r>
      <w:r w:rsidR="00514454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9C0A51" w:rsidRPr="00E559B9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>1. Участник в процедурата може да бъде всяко българско или чуждестранно физическо или юридическо лице, както и техни обединения.</w:t>
      </w:r>
    </w:p>
    <w:p w:rsidR="009C0A51" w:rsidRPr="00E559B9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>2. Участниците са длъжни да спазват стриктно всички срокове и усл</w:t>
      </w:r>
      <w:r w:rsidR="00AC53C1" w:rsidRPr="00E559B9">
        <w:rPr>
          <w:rFonts w:ascii="Times New Roman" w:eastAsia="Times New Roman" w:hAnsi="Times New Roman" w:cs="Times New Roman"/>
          <w:iCs/>
          <w:color w:val="auto"/>
        </w:rPr>
        <w:t>овия, установени в публичната покана и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 xml:space="preserve"> документацията </w:t>
      </w:r>
      <w:r w:rsidR="00AC53C1" w:rsidRPr="00E559B9">
        <w:rPr>
          <w:rFonts w:ascii="Times New Roman" w:eastAsia="Times New Roman" w:hAnsi="Times New Roman" w:cs="Times New Roman"/>
          <w:iCs/>
          <w:color w:val="auto"/>
        </w:rPr>
        <w:t>към настоящата процедура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>, както и тези, предвидени в настоящите указания в хода по осъществяване на процедурата.</w:t>
      </w:r>
    </w:p>
    <w:p w:rsidR="009C0A51" w:rsidRPr="00E559B9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 xml:space="preserve">3. Участниците са длъжни да представят всички изискуеми документи и гаранции, предвидени в </w:t>
      </w:r>
      <w:r w:rsidR="00AC53C1" w:rsidRPr="00E559B9">
        <w:rPr>
          <w:rFonts w:ascii="Times New Roman" w:eastAsia="Times New Roman" w:hAnsi="Times New Roman" w:cs="Times New Roman"/>
          <w:iCs/>
          <w:color w:val="auto"/>
        </w:rPr>
        <w:t>документацията към настоящата процедура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0A51" w:rsidRPr="00E559B9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E559B9">
        <w:rPr>
          <w:rFonts w:ascii="Times New Roman" w:eastAsia="Times New Roman" w:hAnsi="Times New Roman" w:cs="Times New Roman"/>
          <w:iCs/>
          <w:color w:val="auto"/>
        </w:rPr>
        <w:t>4. Участниците могат да участват в процедурата лично или чрез изрично упълномощено лице. Един пълномощник не може да представлява повече от един участник.</w:t>
      </w:r>
    </w:p>
    <w:p w:rsidR="008B3EC3" w:rsidRPr="00E559B9" w:rsidRDefault="006707E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5.5.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Разходите за изработването на офертите са за сметка на участниците в процедурата. 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процедурата</w:t>
      </w:r>
      <w:r w:rsidR="00514454" w:rsidRPr="00E559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E559B9" w:rsidRDefault="008B3EC3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7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 на валидност на офертите</w:t>
      </w:r>
      <w:r w:rsidR="00514454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E559B9" w:rsidRDefault="008B3EC3" w:rsidP="00D13095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Срокът на валидност на офертите е не по-малко от 90 (деветдесет) календарни дни, считано от крайния срок за получаване на офертите.</w:t>
      </w:r>
    </w:p>
    <w:p w:rsidR="008B3EC3" w:rsidRPr="00E559B9" w:rsidRDefault="008B3EC3" w:rsidP="00D13095">
      <w:pPr>
        <w:pStyle w:val="11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141B63" w:rsidRPr="00E559B9" w:rsidRDefault="008B3EC3" w:rsidP="00141B63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Участникът ще бъде отстранен от участие в процедурата за възлагане на настоящата обществена поръчка, ако представи оферта с по - кратък срок на валидност или ако представи оферта с изискуемия срок, но при последващо поискване от възложителя - откаже да я удължи, както и ако не представи някой от необходимите документи, доказващи техническите възможности на кандидата.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Критерият за оценка на офертите е "най - ниска предложена цена"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Основен критерий при оценяване на офертите е най-ниска цена за целия обем на поръчката пр</w:t>
      </w:r>
      <w:r w:rsidR="00B26EF8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едложена от участника. – ННЦу 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За целите на оценката в настоящата процедура, за „цена” на участника се счита предложената от него най - ниска обща цена- ННЦу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Изчислена по сл</w:t>
      </w:r>
      <w:r w:rsidR="00AE7224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едния метод при заложени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0 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работни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дни за уч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те</w:t>
      </w:r>
      <w:r w:rsidR="00DF634B" w:rsidRPr="00E559B9">
        <w:rPr>
          <w:rFonts w:ascii="Times New Roman" w:eastAsia="Times New Roman" w:hAnsi="Times New Roman" w:cs="Times New Roman"/>
          <w:iCs/>
          <w:sz w:val="24"/>
          <w:szCs w:val="24"/>
        </w:rPr>
        <w:t>лите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41B63" w:rsidRPr="00E559B9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ННЦу</w:t>
      </w:r>
      <w:r w:rsidR="00AE7224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85 % от цената на билет 10 </w:t>
      </w:r>
      <w:r w:rsidR="00AE7224" w:rsidRPr="00E559B9">
        <w:rPr>
          <w:rFonts w:ascii="Times New Roman" w:eastAsia="Times New Roman" w:hAnsi="Times New Roman" w:cs="Times New Roman"/>
          <w:iCs/>
          <w:sz w:val="24"/>
          <w:szCs w:val="24"/>
        </w:rPr>
        <w:t>лв. без ДДС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-…..% търговска отстъпка предложена от участника</w:t>
      </w:r>
      <w:r w:rsidR="00AE7224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дневно за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834A09" w:rsidRPr="00E559B9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учители</w:t>
      </w:r>
      <w:r w:rsidR="00141B6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* 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141B63" w:rsidRPr="00E559B9">
        <w:rPr>
          <w:rFonts w:ascii="Times New Roman" w:eastAsia="Times New Roman" w:hAnsi="Times New Roman" w:cs="Times New Roman"/>
          <w:iCs/>
          <w:sz w:val="24"/>
          <w:szCs w:val="24"/>
        </w:rPr>
        <w:t>0дни = …………. лв.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E559B9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1B6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първо място се класира офертата на участника с най ниска цена - ННЦу</w:t>
      </w: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E559B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AE7224" w:rsidRPr="00E559B9" w:rsidRDefault="00AE7224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8B3EC3" w:rsidRPr="00E559B9" w:rsidRDefault="00D05651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8</w:t>
      </w:r>
      <w:r w:rsidR="008B3EC3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.</w:t>
      </w:r>
      <w:r w:rsidR="00D13095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 w:rsidR="008B3EC3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Срокове за получаване на оферти и подготовка на офертата</w:t>
      </w:r>
      <w:r w:rsidR="00514454" w:rsidRPr="00E559B9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E559B9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Офертите се подават от участника или от упълномощен от него представител в срока, посочен в публичната покана в запечатан, непрозрачен плик в деловодството на Община </w:t>
      </w:r>
      <w:r w:rsidR="00D05651" w:rsidRPr="00E559B9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D05651" w:rsidRPr="00E559B9">
        <w:rPr>
          <w:rFonts w:ascii="Times New Roman" w:eastAsia="Times New Roman" w:hAnsi="Times New Roman" w:cs="Times New Roman"/>
          <w:iCs/>
          <w:sz w:val="24"/>
          <w:szCs w:val="24"/>
        </w:rPr>
        <w:t>втори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етаж. Върху плика участника посочва предмета на обществената поръчка, името на участника, адрес за кореспонденция и по възможност факс и електронна поща. При приемането на офертата върху плика се отбелязва поредния номер, дата и часа на получаване и посочените данни се записват във входящ регистър, за което на приносителя се издава документ.</w:t>
      </w:r>
    </w:p>
    <w:p w:rsidR="008B3EC3" w:rsidRPr="00E559B9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Не се приемат оферти, подадени или получени при Възложителя след изтичане на крайния срок за получаване на офертите. Такива оферти веднага се връщат на подателя и посоченото обстоятелство се отразява в регистъра.</w:t>
      </w:r>
    </w:p>
    <w:p w:rsidR="008B3EC3" w:rsidRPr="00E559B9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След приключване на процедурата, всеки участник ще бъде уведомен писмено за резултатите от оценката на офертите и класираният на първо място участник.</w:t>
      </w:r>
    </w:p>
    <w:p w:rsidR="008B3EC3" w:rsidRPr="00E559B9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С избрания изпълнител ще бъде сключен договор за изпълнение на поръчката, съгласно приложения образец на договор - неразделна част от документацията за участие.</w:t>
      </w:r>
    </w:p>
    <w:p w:rsidR="008B3EC3" w:rsidRPr="00E559B9" w:rsidRDefault="00D05651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.Съдържание на офертата: Офертата следва да съдържа:</w:t>
      </w:r>
    </w:p>
    <w:p w:rsidR="008B3EC3" w:rsidRPr="00E559B9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399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документите, съдържащи се в офертата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E559B9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239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Административни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сведения - по образец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E559B9" w:rsidRDefault="00D05651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6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Посочване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на ЕИК, БУЛСТАТ и/или друга информация в съответствие със законодателството на държавата, в която участникът е установен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05651" w:rsidRPr="00E559B9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Техническо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предложение - по образец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C257E8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E559B9">
        <w:rPr>
          <w:rFonts w:ascii="Times New Roman" w:eastAsia="Times New Roman" w:hAnsi="Times New Roman" w:cs="Times New Roman"/>
          <w:iCs/>
          <w:sz w:val="24"/>
          <w:szCs w:val="24"/>
        </w:rPr>
        <w:t>Ценово предложение - по образец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47, ал. 9 (за отсъствие на обстоятелствата по чл. 47, ал. 1, т. 1 (без буква „е") и ал. 5) от ЗОП - образец 4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за липса на свързаност с друг участник в съответствие с чл. 55, ал. 7 от ЗОП, както и за липса на обстоятелство по чл. 8, ал. 8, т. 2 от ЗОП - образец 5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6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за съгласие за участие като подизпълнител - образец 7/ако е приложимо/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56, a/i.l, т. 12 от ЗОП - образец 8;</w:t>
      </w:r>
    </w:p>
    <w:p w:rsidR="00E566A3" w:rsidRPr="00E559B9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33, ал. 4 от ЗОП - образец 9 /ако е приложимо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E566A3" w:rsidRPr="00E559B9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Парафиран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проекто-договор - образец 10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E566A3" w:rsidP="00D13095">
      <w:pPr>
        <w:pStyle w:val="11"/>
        <w:numPr>
          <w:ilvl w:val="0"/>
          <w:numId w:val="9"/>
        </w:numPr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Необходими документи, доказващи техническите възможности на кандидата:</w:t>
      </w:r>
    </w:p>
    <w:p w:rsidR="00E566A3" w:rsidRPr="00E559B9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10.1.Копия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на свидетелства за регистрация на МПС;</w:t>
      </w:r>
    </w:p>
    <w:p w:rsidR="00E566A3" w:rsidRPr="00E559B9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10.2.Копи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документа за сключен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застраховк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"Гражданска отговорност" за МПС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C257E8" w:rsidRPr="00E559B9">
        <w:rPr>
          <w:rFonts w:ascii="Times New Roman" w:eastAsia="Times New Roman" w:hAnsi="Times New Roman" w:cs="Times New Roman"/>
          <w:iCs/>
        </w:rPr>
        <w:t>„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Злополука на пътниците”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E559B9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 З.Справка за МПС, с които ще се изпълнява поръчката - марка, модел,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брой места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 4.3аверено копие на лицензия за превоз на пътници в срок на валидност;</w:t>
      </w:r>
    </w:p>
    <w:p w:rsidR="00F455A4" w:rsidRPr="00E559B9" w:rsidRDefault="00F455A4" w:rsidP="00835A7B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Заверено копие на регистрационни талони на МПС, когато са под наем - договор за наем на МПС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когато е на лизинг – договор за лизинг на МПС</w:t>
      </w:r>
      <w:r w:rsidR="00801BB5" w:rsidRPr="00E559B9">
        <w:rPr>
          <w:rFonts w:ascii="Times New Roman" w:eastAsia="Times New Roman" w:hAnsi="Times New Roman" w:cs="Times New Roman"/>
          <w:iCs/>
          <w:sz w:val="24"/>
          <w:szCs w:val="24"/>
        </w:rPr>
        <w:t>. Договорът трябва да е със срок най-малко до изтичане срока на обществената поръчка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E559B9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10.6.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Заверен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талон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преминал технически преглед;</w:t>
      </w:r>
    </w:p>
    <w:p w:rsidR="00F455A4" w:rsidRPr="00E559B9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10.7.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карта за допълнителен преглед на авт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 за превоз на пътници; </w:t>
      </w:r>
    </w:p>
    <w:p w:rsidR="00E566A3" w:rsidRPr="00E559B9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10.8. 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3аверен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протокол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 за изправни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тахограф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835A7B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10.9</w:t>
      </w:r>
      <w:r w:rsidR="00F455A4" w:rsidRPr="00E559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ръководещо транспортната дейност;</w:t>
      </w:r>
    </w:p>
    <w:p w:rsidR="00141B63" w:rsidRPr="00E559B9" w:rsidRDefault="00F455A4" w:rsidP="00141B63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10.1</w:t>
      </w:r>
      <w:r w:rsidR="00835A7B" w:rsidRPr="00E559B9">
        <w:rPr>
          <w:rFonts w:ascii="Times New Roman" w:eastAsia="Times New Roman" w:hAnsi="Times New Roman" w:cs="Times New Roman"/>
          <w:iCs/>
          <w:color w:val="auto"/>
        </w:rPr>
        <w:t>0</w:t>
      </w:r>
      <w:r w:rsidRPr="00E559B9">
        <w:rPr>
          <w:rFonts w:ascii="Times New Roman" w:eastAsia="Times New Roman" w:hAnsi="Times New Roman" w:cs="Times New Roman"/>
          <w:iCs/>
          <w:color w:val="auto"/>
        </w:rPr>
        <w:t>.</w:t>
      </w:r>
      <w:r w:rsidR="00E566A3" w:rsidRPr="00E559B9">
        <w:rPr>
          <w:rFonts w:ascii="Times New Roman" w:eastAsia="Times New Roman" w:hAnsi="Times New Roman" w:cs="Times New Roman"/>
          <w:iCs/>
          <w:color w:val="auto"/>
        </w:rPr>
        <w:t xml:space="preserve">3аверено копие на </w:t>
      </w:r>
      <w:r w:rsidR="00141B63" w:rsidRPr="00E559B9">
        <w:rPr>
          <w:rFonts w:ascii="Times New Roman" w:eastAsia="Times New Roman" w:hAnsi="Times New Roman" w:cs="Times New Roman"/>
          <w:iCs/>
          <w:color w:val="auto"/>
        </w:rPr>
        <w:t>трудовия договор на Водачите на автобусите, с които  ще се осъществява превоза, копия на свидетелства за управление на МПС от съответната категория;</w:t>
      </w:r>
    </w:p>
    <w:p w:rsidR="00E566A3" w:rsidRPr="00E559B9" w:rsidRDefault="00141B63" w:rsidP="00141B63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- Необходимо е Водачите да притежават най-малко две години професионален опит като водачи на автобус и да са на възраст не по-малка от 25 години /съгласно чл. 23б от Закона за автомобилните превози/</w:t>
      </w:r>
      <w:r w:rsidR="00E566A3" w:rsidRPr="00E559B9">
        <w:rPr>
          <w:rFonts w:ascii="Times New Roman" w:eastAsia="Times New Roman" w:hAnsi="Times New Roman" w:cs="Times New Roman"/>
          <w:iCs/>
        </w:rPr>
        <w:t>;</w:t>
      </w:r>
    </w:p>
    <w:p w:rsidR="00E566A3" w:rsidRPr="00E559B9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 w:rsidRPr="00E559B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извършващо предпътен технически преглед;</w:t>
      </w:r>
    </w:p>
    <w:p w:rsidR="00F455A4" w:rsidRPr="00E559B9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81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 w:rsidRPr="00E559B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Документ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>за собствена или наета гаражна и сервизна база на територията на о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бласт Силистра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E559B9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 w:rsidRPr="00E559B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 основните договори за превоз, изпълнени през последните три години, включително датите и възложителите, придружен от </w:t>
      </w:r>
      <w:r w:rsidR="0017227E" w:rsidRPr="00E559B9">
        <w:rPr>
          <w:rFonts w:ascii="Times New Roman" w:eastAsia="Times New Roman" w:hAnsi="Times New Roman" w:cs="Times New Roman"/>
          <w:iCs/>
          <w:sz w:val="24"/>
          <w:szCs w:val="24"/>
        </w:rPr>
        <w:t>удостоверения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добро изпълнение</w:t>
      </w:r>
      <w:r w:rsidR="00C257E8" w:rsidRPr="00E559B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41B63" w:rsidRPr="00E559B9" w:rsidRDefault="00141B63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66A3" w:rsidRPr="00E559B9" w:rsidRDefault="0017227E" w:rsidP="00D13095">
      <w:pPr>
        <w:pStyle w:val="11"/>
        <w:shd w:val="clear" w:color="auto" w:fill="auto"/>
        <w:tabs>
          <w:tab w:val="left" w:pos="-142"/>
          <w:tab w:val="left" w:pos="426"/>
          <w:tab w:val="left" w:pos="90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 w:rsidRPr="00E559B9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35A7B" w:rsidRPr="00E559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Парафиран проекто-договор.</w:t>
      </w:r>
    </w:p>
    <w:p w:rsidR="00E566A3" w:rsidRPr="00E559B9" w:rsidRDefault="00E566A3" w:rsidP="00D13095">
      <w:pPr>
        <w:pStyle w:val="11"/>
        <w:numPr>
          <w:ilvl w:val="0"/>
          <w:numId w:val="6"/>
        </w:numPr>
        <w:shd w:val="clear" w:color="auto" w:fill="auto"/>
        <w:tabs>
          <w:tab w:val="left" w:pos="-142"/>
          <w:tab w:val="left" w:pos="426"/>
          <w:tab w:val="left" w:pos="78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обединения, които не са юридически лица, критериите за подбор се прилагат към обединението участник, а не към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566A3" w:rsidRPr="00E559B9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подизпълнител/и изискванията към него/тях  се прилагат съобразно вида и дела на тяхното участие.</w:t>
      </w:r>
    </w:p>
    <w:p w:rsidR="00E566A3" w:rsidRPr="00E559B9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="00E566A3" w:rsidRPr="00E559B9">
        <w:rPr>
          <w:rFonts w:ascii="Times New Roman" w:eastAsia="Times New Roman" w:hAnsi="Times New Roman" w:cs="Times New Roman"/>
          <w:iCs/>
          <w:sz w:val="24"/>
          <w:szCs w:val="24"/>
        </w:rPr>
        <w:t>Офертата на участника следва да отговаря на изискванията на чл. 101в, ал. 1 от ЗОП и трябва да съдържа най - малко:</w:t>
      </w:r>
    </w:p>
    <w:p w:rsidR="006707E4" w:rsidRPr="00E559B9" w:rsidRDefault="006707E4" w:rsidP="006707E4">
      <w:pPr>
        <w:tabs>
          <w:tab w:val="left" w:pos="567"/>
        </w:tabs>
        <w:spacing w:before="120" w:line="276" w:lineRule="auto"/>
        <w:ind w:left="-567" w:right="4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12. Гаранции: Участникът, определен за изпълнител, представя гаранция за изпълнение на договора за обществената поръчка. Размерът на гаранцията за изпълнение на договора е 1100 (хиляда и сто) лева без включен ДДС и се представя при сключването му. Валидността на гаранцията за изпълнение (когато участникът определен за изпълнител на поръчката е избрал банкова гаранция) следва да бъде не по-малко от 90 календарни дни след изтичане срока на договора.</w:t>
      </w:r>
    </w:p>
    <w:p w:rsidR="006707E4" w:rsidRPr="00E559B9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Гаранциите се представят във форма, избрана от участника - парична сума</w:t>
      </w:r>
      <w:r w:rsidR="00830CCB" w:rsidRPr="00E559B9">
        <w:rPr>
          <w:rFonts w:ascii="Times New Roman" w:eastAsia="Times New Roman" w:hAnsi="Times New Roman" w:cs="Times New Roman"/>
          <w:iCs/>
          <w:color w:val="auto"/>
        </w:rPr>
        <w:t xml:space="preserve"> внесена в касата на общината, по банкова сметка на общината</w:t>
      </w: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или банкова гаранция.</w:t>
      </w:r>
    </w:p>
    <w:p w:rsidR="006707E4" w:rsidRPr="00E559B9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Банковата сметка на Община Кайнрджа (в лева): </w:t>
      </w:r>
    </w:p>
    <w:p w:rsidR="006707E4" w:rsidRPr="00E559B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Банка: Интернешънъл Асет Банк АД- клон Силистра, </w:t>
      </w:r>
    </w:p>
    <w:p w:rsidR="006707E4" w:rsidRPr="00E559B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Банков код (BIC): IABG BG SF, </w:t>
      </w:r>
    </w:p>
    <w:p w:rsidR="006707E4" w:rsidRPr="00E559B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IBAN: BG75IABG74593383937106</w:t>
      </w:r>
    </w:p>
    <w:p w:rsidR="006707E4" w:rsidRPr="00E559B9" w:rsidRDefault="006707E4" w:rsidP="006707E4">
      <w:pPr>
        <w:tabs>
          <w:tab w:val="left" w:pos="567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Ако участникът представя Банкова гаранция, то същата трябва да бъде неотменима и безусловна, с възможност да се усвои изцяло или на части. Същата следва да съдържа задължение на Банката-гарант да извърши безотказно и безусловно плащане при първо писмено искане на Възложителя. Участникът може да представи банковата гаранция и по образец на гарантиращата банка в случай, че така издадената от банката гаранция отговаря на всички изисквания относно нейното съдържание и реквизити.</w:t>
      </w:r>
    </w:p>
    <w:p w:rsidR="00830CCB" w:rsidRPr="00E559B9" w:rsidRDefault="00830CCB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предмет: </w:t>
      </w:r>
    </w:p>
    <w:p w:rsidR="006707E4" w:rsidRPr="00E559B9" w:rsidRDefault="006707E4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Банковите разходи по откриването и обслужването на гаранцията са за сметка на участника/изпълнителя. Изпълнителят трябва да предвиди и заплати своите такси по откриване и обслужване на гаранцията така, че размерът на гаранциите да не бъде по-малък от определения в настоящата процедура. </w:t>
      </w:r>
    </w:p>
    <w:p w:rsidR="006707E4" w:rsidRPr="00E559B9" w:rsidRDefault="006707E4" w:rsidP="006707E4">
      <w:pPr>
        <w:tabs>
          <w:tab w:val="left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</w:p>
    <w:p w:rsidR="004A62C4" w:rsidRPr="00E559B9" w:rsidRDefault="004A62C4" w:rsidP="006707E4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62C4" w:rsidRPr="00E559B9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9B9">
        <w:rPr>
          <w:rFonts w:ascii="Times New Roman" w:eastAsia="Times New Roman" w:hAnsi="Times New Roman" w:cs="Times New Roman"/>
          <w:iCs/>
          <w:sz w:val="24"/>
          <w:szCs w:val="24"/>
        </w:rPr>
        <w:t>По неуредените въпроси от публичната покана ще се прилагат разпоредбите на ЗОП и приложимите разпоредби на действащото законодателство в РБългария.</w:t>
      </w:r>
    </w:p>
    <w:p w:rsidR="004A62C4" w:rsidRPr="00E559B9" w:rsidRDefault="004A62C4" w:rsidP="00D13095">
      <w:p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</w:p>
    <w:p w:rsidR="00E566A3" w:rsidRPr="00E559B9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sectPr w:rsidR="00E566A3" w:rsidRPr="00E559B9" w:rsidSect="00D13095">
          <w:footerReference w:type="default" r:id="rId8"/>
          <w:pgSz w:w="11909" w:h="16838"/>
          <w:pgMar w:top="1306" w:right="1136" w:bottom="1380" w:left="2211" w:header="0" w:footer="3" w:gutter="0"/>
          <w:pgNumType w:start="2"/>
          <w:cols w:space="720"/>
          <w:noEndnote/>
          <w:docGrid w:linePitch="360"/>
        </w:sectPr>
      </w:pPr>
    </w:p>
    <w:p w:rsidR="006C2DD9" w:rsidRPr="00E559B9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E559B9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5F4224" w:rsidRPr="00E559B9" w:rsidRDefault="005F4224" w:rsidP="005F42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13095" w:rsidRPr="00E559B9" w:rsidRDefault="00D13095" w:rsidP="00D130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ТЕХНИЧЕСКА СПЕЦИФИКАЦИЯ</w:t>
      </w:r>
    </w:p>
    <w:p w:rsidR="00D13095" w:rsidRPr="00E559B9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D13095" w:rsidRPr="00E559B9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ОПИСАНИЕ НА ПОРЪЧКАТА, УСЛОВИЯ ЗА ИЗПЪЛНЕНИЕ И СПЕЦИФИЧНИ ИЗИСКВАНИЯ:</w:t>
      </w:r>
    </w:p>
    <w:p w:rsidR="005E6B0C" w:rsidRPr="00E559B9" w:rsidRDefault="005E6B0C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E559B9" w:rsidRDefault="00D13095" w:rsidP="006C2DD9">
      <w:pPr>
        <w:tabs>
          <w:tab w:val="left" w:pos="567"/>
        </w:tabs>
        <w:spacing w:line="276" w:lineRule="auto"/>
        <w:ind w:left="-567" w:right="-235" w:firstLine="567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         Предмет на обществената поръчка е: </w:t>
      </w:r>
      <w:r w:rsidR="006C2DD9" w:rsidRPr="00E559B9">
        <w:rPr>
          <w:rFonts w:ascii="Times New Roman" w:eastAsia="Times New Roman" w:hAnsi="Times New Roman" w:cs="Times New Roman"/>
          <w:b/>
          <w:iCs/>
          <w:color w:val="auto"/>
        </w:rPr>
        <w:t xml:space="preserve">„Извършване на превоз на педагогически персонал от </w:t>
      </w:r>
      <w:r w:rsidR="006C2DD9" w:rsidRPr="00E559B9">
        <w:rPr>
          <w:rFonts w:ascii="Times New Roman" w:eastAsia="Times New Roman" w:hAnsi="Times New Roman" w:cs="Times New Roman"/>
          <w:b/>
          <w:iCs/>
        </w:rPr>
        <w:t>Основно Училище „Васил Априлов” с. Голеш,</w:t>
      </w:r>
      <w:r w:rsidR="006C2DD9" w:rsidRPr="00E559B9">
        <w:rPr>
          <w:rFonts w:ascii="Times New Roman" w:eastAsia="Times New Roman" w:hAnsi="Times New Roman" w:cs="Times New Roman"/>
          <w:b/>
          <w:iCs/>
          <w:color w:val="auto"/>
        </w:rPr>
        <w:t xml:space="preserve"> Община Кайнарджа  по утвърдени маршрутни разписания през работните дни на учебната 2015/2016  година” </w:t>
      </w:r>
    </w:p>
    <w:p w:rsidR="00D13095" w:rsidRPr="00E559B9" w:rsidRDefault="005E6B0C" w:rsidP="006C2DD9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        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1. За изпълнение на настоящата поръчка участниците и съответно изпълнителя 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</w:t>
      </w:r>
    </w:p>
    <w:p w:rsidR="005E6B0C" w:rsidRPr="00E559B9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1.1.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 съответно да има издаден валиден лиценз за извършване на обществен превоз на пътници. </w:t>
      </w:r>
    </w:p>
    <w:p w:rsidR="00D13095" w:rsidRPr="00E559B9" w:rsidRDefault="00D13095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5E6B0C" w:rsidRPr="00E559B9">
        <w:rPr>
          <w:rFonts w:ascii="Times New Roman" w:eastAsia="Times New Roman" w:hAnsi="Times New Roman" w:cs="Times New Roman"/>
          <w:iCs/>
          <w:color w:val="auto"/>
        </w:rPr>
        <w:t>1.2.</w:t>
      </w: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</w:t>
      </w:r>
    </w:p>
    <w:p w:rsidR="005E6B0C" w:rsidRPr="00E559B9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1.3.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 да разполага за изпълнeние на обществената поръчка със следното техническо оборудване: </w:t>
      </w:r>
    </w:p>
    <w:p w:rsidR="00D13095" w:rsidRPr="00E559B9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1.3.1.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</w:t>
      </w:r>
      <w:r w:rsidR="00C257E8" w:rsidRPr="00E559B9">
        <w:rPr>
          <w:rFonts w:ascii="Times New Roman" w:eastAsia="Times New Roman" w:hAnsi="Times New Roman" w:cs="Times New Roman"/>
          <w:iCs/>
          <w:color w:val="auto"/>
        </w:rPr>
        <w:t>три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 бро</w:t>
      </w:r>
      <w:r w:rsidR="00C257E8" w:rsidRPr="00E559B9">
        <w:rPr>
          <w:rFonts w:ascii="Times New Roman" w:eastAsia="Times New Roman" w:hAnsi="Times New Roman" w:cs="Times New Roman"/>
          <w:iCs/>
          <w:color w:val="auto"/>
        </w:rPr>
        <w:t>й за съответните маршрути и три</w:t>
      </w: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р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>езерв</w:t>
      </w:r>
      <w:r w:rsidRPr="00E559B9">
        <w:rPr>
          <w:rFonts w:ascii="Times New Roman" w:eastAsia="Times New Roman" w:hAnsi="Times New Roman" w:cs="Times New Roman"/>
          <w:iCs/>
          <w:color w:val="auto"/>
        </w:rPr>
        <w:t>е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>н. Да с</w:t>
      </w:r>
      <w:r w:rsidRPr="00E559B9">
        <w:rPr>
          <w:rFonts w:ascii="Times New Roman" w:eastAsia="Times New Roman" w:hAnsi="Times New Roman" w:cs="Times New Roman"/>
          <w:iCs/>
          <w:color w:val="auto"/>
        </w:rPr>
        <w:t>а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 технически изправни; Да имат валидни застраховки „Гражданска отговорност” и „Злополука на пътниците”; </w:t>
      </w:r>
    </w:p>
    <w:p w:rsidR="00D13095" w:rsidRPr="00E559B9" w:rsidRDefault="00D13095" w:rsidP="005E6B0C">
      <w:pPr>
        <w:pStyle w:val="a7"/>
        <w:numPr>
          <w:ilvl w:val="2"/>
          <w:numId w:val="11"/>
        </w:numPr>
        <w:ind w:left="-567" w:firstLine="1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да разполагат с опитен и квалифициран персонал за изпълнение на обществената поръчка</w:t>
      </w:r>
      <w:r w:rsidR="00C257E8" w:rsidRPr="00E559B9">
        <w:rPr>
          <w:rFonts w:ascii="Times New Roman" w:eastAsia="Times New Roman" w:hAnsi="Times New Roman" w:cs="Times New Roman"/>
          <w:iCs/>
          <w:color w:val="auto"/>
        </w:rPr>
        <w:t>;</w:t>
      </w: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D13095" w:rsidRPr="00E559B9" w:rsidRDefault="005E6B0C" w:rsidP="005E6B0C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1.3.3.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>да разполага със собствена или наета сервизна и гаражна база за сервизно обс</w:t>
      </w:r>
      <w:r w:rsidR="00C257E8" w:rsidRPr="00E559B9">
        <w:rPr>
          <w:rFonts w:ascii="Times New Roman" w:eastAsia="Times New Roman" w:hAnsi="Times New Roman" w:cs="Times New Roman"/>
          <w:iCs/>
          <w:color w:val="auto"/>
        </w:rPr>
        <w:t>лужване на превозните средства з</w:t>
      </w:r>
      <w:r w:rsidR="00D13095" w:rsidRPr="00E559B9">
        <w:rPr>
          <w:rFonts w:ascii="Times New Roman" w:eastAsia="Times New Roman" w:hAnsi="Times New Roman" w:cs="Times New Roman"/>
          <w:iCs/>
          <w:color w:val="auto"/>
        </w:rPr>
        <w:t xml:space="preserve">а срока на договора. </w:t>
      </w:r>
    </w:p>
    <w:p w:rsidR="00D13095" w:rsidRPr="00E559B9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E559B9">
        <w:rPr>
          <w:iCs/>
        </w:rPr>
        <w:t>2.</w:t>
      </w:r>
      <w:r w:rsidR="006E030C" w:rsidRPr="00E559B9">
        <w:rPr>
          <w:iCs/>
        </w:rPr>
        <w:t>П</w:t>
      </w:r>
      <w:r w:rsidRPr="00E559B9">
        <w:rPr>
          <w:iCs/>
        </w:rPr>
        <w:t>ревоз</w:t>
      </w:r>
      <w:r w:rsidR="006E030C" w:rsidRPr="00E559B9">
        <w:rPr>
          <w:iCs/>
        </w:rPr>
        <w:t>а на преподаватели по утвърдени маршрутни разписания</w:t>
      </w:r>
      <w:r w:rsidRPr="00E559B9">
        <w:rPr>
          <w:iCs/>
        </w:rPr>
        <w:t xml:space="preserve"> ще се извършва, както следва:</w:t>
      </w:r>
    </w:p>
    <w:p w:rsidR="006C2DD9" w:rsidRPr="00E559B9" w:rsidRDefault="006C2DD9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D13095" w:rsidRPr="00E559B9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E559B9">
        <w:rPr>
          <w:iCs/>
        </w:rPr>
        <w:t xml:space="preserve">- всеки </w:t>
      </w:r>
      <w:r w:rsidR="006E030C" w:rsidRPr="00E559B9">
        <w:rPr>
          <w:iCs/>
        </w:rPr>
        <w:t xml:space="preserve">работен </w:t>
      </w:r>
      <w:r w:rsidRPr="00E559B9">
        <w:rPr>
          <w:iCs/>
        </w:rPr>
        <w:t xml:space="preserve">ден </w:t>
      </w:r>
      <w:r w:rsidR="00C257E8" w:rsidRPr="00E559B9">
        <w:rPr>
          <w:iCs/>
        </w:rPr>
        <w:t>н</w:t>
      </w:r>
      <w:r w:rsidR="006E030C" w:rsidRPr="00E559B9">
        <w:rPr>
          <w:iCs/>
        </w:rPr>
        <w:t>а преподавателите</w:t>
      </w:r>
      <w:r w:rsidR="00C257E8" w:rsidRPr="00E559B9">
        <w:rPr>
          <w:iCs/>
        </w:rPr>
        <w:t xml:space="preserve"> през учебната 2015/2016г. - </w:t>
      </w:r>
      <w:r w:rsidRPr="00E559B9">
        <w:rPr>
          <w:iCs/>
        </w:rPr>
        <w:t xml:space="preserve">около </w:t>
      </w:r>
      <w:r w:rsidR="006E030C" w:rsidRPr="00E559B9">
        <w:rPr>
          <w:iCs/>
        </w:rPr>
        <w:t>21</w:t>
      </w:r>
      <w:r w:rsidRPr="00E559B9">
        <w:rPr>
          <w:iCs/>
        </w:rPr>
        <w:t>0 дни;</w:t>
      </w:r>
    </w:p>
    <w:p w:rsidR="00D13095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E559B9">
        <w:rPr>
          <w:iCs/>
        </w:rPr>
        <w:t xml:space="preserve">Превоза обхваща превозването на преподавателите  от училище </w:t>
      </w:r>
      <w:r w:rsidR="00D13095" w:rsidRPr="00E559B9">
        <w:rPr>
          <w:iCs/>
        </w:rPr>
        <w:t xml:space="preserve"> </w:t>
      </w:r>
      <w:r w:rsidRPr="00E559B9">
        <w:rPr>
          <w:b/>
          <w:iCs/>
        </w:rPr>
        <w:t>„Васил Априлов” с. Голеш</w:t>
      </w:r>
      <w:r w:rsidRPr="00E559B9">
        <w:rPr>
          <w:iCs/>
        </w:rPr>
        <w:t xml:space="preserve"> </w:t>
      </w:r>
      <w:r w:rsidR="00D13095" w:rsidRPr="00E559B9">
        <w:rPr>
          <w:iCs/>
        </w:rPr>
        <w:t>в община Кайнарджа, по следните маршрутни разписания,  както следва:</w:t>
      </w:r>
    </w:p>
    <w:p w:rsidR="006E030C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E559B9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tbl>
      <w:tblPr>
        <w:tblW w:w="8704" w:type="dxa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1230"/>
        <w:gridCol w:w="3140"/>
        <w:gridCol w:w="1696"/>
        <w:gridCol w:w="745"/>
        <w:gridCol w:w="1145"/>
      </w:tblGrid>
      <w:tr w:rsidR="006E030C" w:rsidRPr="00E559B9" w:rsidTr="00102EC8">
        <w:trPr>
          <w:trHeight w:val="315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време на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Пътуващи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Час, минута</w:t>
            </w:r>
          </w:p>
        </w:tc>
      </w:tr>
      <w:tr w:rsidR="006E030C" w:rsidRPr="00E559B9" w:rsidTr="003D7872">
        <w:trPr>
          <w:trHeight w:val="31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по ред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пътуване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Тръг-ва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30C" w:rsidRPr="00E559B9" w:rsidRDefault="006E03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59B9">
              <w:rPr>
                <w:rFonts w:ascii="Calibri" w:hAnsi="Calibri" w:cs="Calibri"/>
                <w:b/>
                <w:bCs/>
                <w:sz w:val="22"/>
                <w:szCs w:val="22"/>
              </w:rPr>
              <w:t>Прис-тига</w:t>
            </w:r>
          </w:p>
        </w:tc>
      </w:tr>
    </w:tbl>
    <w:p w:rsidR="00102EC8" w:rsidRPr="00E559B9" w:rsidRDefault="003D7872" w:rsidP="00E74F26">
      <w:pPr>
        <w:pStyle w:val="11"/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  <w:sectPr w:rsidR="00102EC8" w:rsidRPr="00E559B9" w:rsidSect="00D13095">
          <w:footerReference w:type="default" r:id="rId9"/>
          <w:pgSz w:w="11909" w:h="16838"/>
          <w:pgMar w:top="1304" w:right="1136" w:bottom="1378" w:left="2211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>
            <wp:extent cx="5436870" cy="7387590"/>
            <wp:effectExtent l="19050" t="0" r="0" b="0"/>
            <wp:docPr id="2" name="Картина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44" w:rsidRPr="00E559B9" w:rsidRDefault="00DF4744" w:rsidP="00DF4744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  <w:r w:rsidRPr="00E559B9"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  <w:lastRenderedPageBreak/>
        <w:t>МАРШРУТНО  РАЗПИСАНИЕ</w:t>
      </w:r>
    </w:p>
    <w:p w:rsidR="00DF4744" w:rsidRPr="00E559B9" w:rsidRDefault="00DF4744" w:rsidP="00DF4744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</w:rPr>
      </w:pPr>
      <w:r w:rsidRPr="00E559B9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на автобусна линия</w:t>
      </w:r>
    </w:p>
    <w:p w:rsidR="00DF4744" w:rsidRPr="00E559B9" w:rsidRDefault="00DF4744" w:rsidP="00DF474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Силистра –Голеш– Силистра за превоз на ученици до 16-год. възраст  и педагогически персонал от ОУ Васил Априлов с. Голеш</w:t>
      </w:r>
    </w:p>
    <w:p w:rsidR="00DF4744" w:rsidRPr="00E559B9" w:rsidRDefault="00DF4744" w:rsidP="00DF474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tbl>
      <w:tblPr>
        <w:tblW w:w="8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480"/>
        <w:gridCol w:w="2515"/>
        <w:gridCol w:w="1652"/>
        <w:gridCol w:w="905"/>
        <w:gridCol w:w="1175"/>
      </w:tblGrid>
      <w:tr w:rsidR="00DF4744" w:rsidRPr="00E559B9" w:rsidTr="00DF474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време на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МАРШРУТ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Пътуващи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Час, минута</w:t>
            </w:r>
          </w:p>
        </w:tc>
      </w:tr>
      <w:tr w:rsidR="00DF4744" w:rsidRPr="00E559B9" w:rsidTr="00DF474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по ред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пътуване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преподаватели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Тръг-ва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Прис-тига</w:t>
            </w:r>
          </w:p>
        </w:tc>
      </w:tr>
      <w:tr w:rsidR="00DF4744" w:rsidRPr="00E559B9" w:rsidTr="00DF474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Голеш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 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06:45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07:45</w:t>
            </w:r>
          </w:p>
        </w:tc>
      </w:tr>
      <w:tr w:rsidR="00DF4744" w:rsidRPr="00E559B9" w:rsidTr="00DF474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Голеш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 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11:00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12:00</w:t>
            </w:r>
          </w:p>
        </w:tc>
      </w:tr>
      <w:tr w:rsidR="00DF4744" w:rsidRPr="00E559B9" w:rsidTr="00DF474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с. Голеш  - гр. Силистра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 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13:30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14:30</w:t>
            </w:r>
          </w:p>
        </w:tc>
      </w:tr>
      <w:tr w:rsidR="00DF4744" w:rsidRPr="00E559B9" w:rsidTr="00DF474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с. Голеш - гр. Силистра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 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17:00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44" w:rsidRPr="00E559B9" w:rsidRDefault="00DF4744" w:rsidP="008527B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559B9">
              <w:rPr>
                <w:rFonts w:ascii="Times New Roman" w:eastAsia="Times New Roman" w:hAnsi="Times New Roman" w:cs="Times New Roman"/>
                <w:iCs/>
                <w:color w:val="auto"/>
              </w:rPr>
              <w:t>18:00</w:t>
            </w:r>
          </w:p>
        </w:tc>
      </w:tr>
    </w:tbl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 xml:space="preserve">Маршрутното разписание се изпълнява от понеделник до петък в работните дни, като се има предвид, че работните дни за преподавателите са около двеста и десет дни. </w:t>
      </w: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Настоящото разписание се възлага от ОУ „Васил Априлов” с. Галеш</w:t>
      </w:r>
    </w:p>
    <w:p w:rsidR="00DF4744" w:rsidRPr="00E559B9" w:rsidRDefault="00DF4744" w:rsidP="00DF4744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на  ………………………………     с Договор ......................</w:t>
      </w:r>
    </w:p>
    <w:p w:rsidR="00DF4744" w:rsidRPr="00E559B9" w:rsidRDefault="00DF4744" w:rsidP="00DF4744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>със срок на действие края на учебната 2015/2016 година.</w:t>
      </w: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E559B9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Pr="00DF4744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559B9">
        <w:rPr>
          <w:rFonts w:ascii="Times New Roman" w:eastAsia="Times New Roman" w:hAnsi="Times New Roman" w:cs="Times New Roman"/>
          <w:iCs/>
          <w:color w:val="auto"/>
        </w:rPr>
        <w:tab/>
        <w:t xml:space="preserve">Утвърдил: Директор на ОУ „Васил Априлов”:  ..................................                                              </w:t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  <w:t xml:space="preserve">           </w:t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</w:r>
      <w:r w:rsidRPr="00E559B9">
        <w:rPr>
          <w:rFonts w:ascii="Times New Roman" w:eastAsia="Times New Roman" w:hAnsi="Times New Roman" w:cs="Times New Roman"/>
          <w:iCs/>
          <w:color w:val="auto"/>
        </w:rPr>
        <w:tab/>
        <w:t xml:space="preserve">      /Елена Янкова/</w:t>
      </w:r>
    </w:p>
    <w:p w:rsidR="00DF4744" w:rsidRPr="00DF4744" w:rsidRDefault="00DF4744" w:rsidP="00DF474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F4744" w:rsidRDefault="00DF4744" w:rsidP="00DF4744">
      <w:pPr>
        <w:jc w:val="both"/>
        <w:rPr>
          <w:sz w:val="28"/>
        </w:rPr>
      </w:pPr>
    </w:p>
    <w:p w:rsidR="00DF4744" w:rsidRDefault="00DF4744" w:rsidP="00DF4744">
      <w:pPr>
        <w:jc w:val="both"/>
        <w:rPr>
          <w:sz w:val="28"/>
          <w:szCs w:val="28"/>
        </w:rPr>
      </w:pPr>
    </w:p>
    <w:p w:rsidR="0022608B" w:rsidRPr="00F074FE" w:rsidRDefault="0022608B" w:rsidP="00791F46">
      <w:pPr>
        <w:pStyle w:val="2"/>
        <w:rPr>
          <w:rFonts w:ascii="Times New Roman" w:hAnsi="Times New Roman"/>
          <w:iCs/>
          <w:sz w:val="24"/>
          <w:szCs w:val="24"/>
        </w:rPr>
      </w:pPr>
    </w:p>
    <w:sectPr w:rsidR="0022608B" w:rsidRPr="00F074FE" w:rsidSect="00DF4744">
      <w:footerReference w:type="default" r:id="rId11"/>
      <w:pgSz w:w="11909" w:h="16838"/>
      <w:pgMar w:top="1306" w:right="1136" w:bottom="1380" w:left="22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3" w:rsidRDefault="001B2A23" w:rsidP="00F633E8">
      <w:r>
        <w:separator/>
      </w:r>
    </w:p>
  </w:endnote>
  <w:endnote w:type="continuationSeparator" w:id="0">
    <w:p w:rsidR="001B2A23" w:rsidRDefault="001B2A23" w:rsidP="00F6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632BE7">
    <w:pPr>
      <w:rPr>
        <w:sz w:val="2"/>
        <w:szCs w:val="2"/>
      </w:rPr>
    </w:pPr>
    <w:r w:rsidRPr="00632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pt;margin-top:826pt;width:16.7pt;height:6.6pt;z-index:-25165772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стр.З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632BE7">
    <w:pPr>
      <w:rPr>
        <w:sz w:val="2"/>
        <w:szCs w:val="2"/>
      </w:rPr>
    </w:pPr>
    <w:r w:rsidRPr="00632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7pt;margin-top:824.65pt;width:16.8pt;height:6.95pt;z-index:-251659776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3D7872" w:rsidRPr="003D7872">
                    <w:rPr>
                      <w:rStyle w:val="a4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632BE7">
    <w:pPr>
      <w:rPr>
        <w:sz w:val="2"/>
        <w:szCs w:val="2"/>
      </w:rPr>
    </w:pPr>
    <w:r w:rsidRPr="00632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824.65pt;width:16.8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3D7872" w:rsidRPr="003D7872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3" w:rsidRDefault="001B2A23" w:rsidP="00F633E8">
      <w:r>
        <w:separator/>
      </w:r>
    </w:p>
  </w:footnote>
  <w:footnote w:type="continuationSeparator" w:id="0">
    <w:p w:rsidR="001B2A23" w:rsidRDefault="001B2A23" w:rsidP="00F6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5642"/>
    <w:multiLevelType w:val="multilevel"/>
    <w:tmpl w:val="6D5E24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447C0"/>
    <w:multiLevelType w:val="hybridMultilevel"/>
    <w:tmpl w:val="69068A92"/>
    <w:lvl w:ilvl="0" w:tplc="3EF6C27A">
      <w:start w:val="1"/>
      <w:numFmt w:val="decimal"/>
      <w:lvlText w:val="%1."/>
      <w:lvlJc w:val="left"/>
      <w:pPr>
        <w:ind w:left="-16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58" w:hanging="360"/>
      </w:pPr>
    </w:lvl>
    <w:lvl w:ilvl="2" w:tplc="0402001B" w:tentative="1">
      <w:start w:val="1"/>
      <w:numFmt w:val="lowerRoman"/>
      <w:lvlText w:val="%3."/>
      <w:lvlJc w:val="right"/>
      <w:pPr>
        <w:ind w:left="1278" w:hanging="180"/>
      </w:pPr>
    </w:lvl>
    <w:lvl w:ilvl="3" w:tplc="0402000F" w:tentative="1">
      <w:start w:val="1"/>
      <w:numFmt w:val="decimal"/>
      <w:lvlText w:val="%4."/>
      <w:lvlJc w:val="left"/>
      <w:pPr>
        <w:ind w:left="1998" w:hanging="360"/>
      </w:pPr>
    </w:lvl>
    <w:lvl w:ilvl="4" w:tplc="04020019" w:tentative="1">
      <w:start w:val="1"/>
      <w:numFmt w:val="lowerLetter"/>
      <w:lvlText w:val="%5."/>
      <w:lvlJc w:val="left"/>
      <w:pPr>
        <w:ind w:left="2718" w:hanging="360"/>
      </w:pPr>
    </w:lvl>
    <w:lvl w:ilvl="5" w:tplc="0402001B" w:tentative="1">
      <w:start w:val="1"/>
      <w:numFmt w:val="lowerRoman"/>
      <w:lvlText w:val="%6."/>
      <w:lvlJc w:val="right"/>
      <w:pPr>
        <w:ind w:left="3438" w:hanging="180"/>
      </w:pPr>
    </w:lvl>
    <w:lvl w:ilvl="6" w:tplc="0402000F" w:tentative="1">
      <w:start w:val="1"/>
      <w:numFmt w:val="decimal"/>
      <w:lvlText w:val="%7."/>
      <w:lvlJc w:val="left"/>
      <w:pPr>
        <w:ind w:left="4158" w:hanging="360"/>
      </w:pPr>
    </w:lvl>
    <w:lvl w:ilvl="7" w:tplc="04020019" w:tentative="1">
      <w:start w:val="1"/>
      <w:numFmt w:val="lowerLetter"/>
      <w:lvlText w:val="%8."/>
      <w:lvlJc w:val="left"/>
      <w:pPr>
        <w:ind w:left="4878" w:hanging="360"/>
      </w:pPr>
    </w:lvl>
    <w:lvl w:ilvl="8" w:tplc="0402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06AA6755"/>
    <w:multiLevelType w:val="multilevel"/>
    <w:tmpl w:val="FA867778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A4195"/>
    <w:multiLevelType w:val="multilevel"/>
    <w:tmpl w:val="4802FC68"/>
    <w:lvl w:ilvl="0">
      <w:start w:val="7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B63B8"/>
    <w:multiLevelType w:val="multilevel"/>
    <w:tmpl w:val="B5E83AB8"/>
    <w:lvl w:ilvl="0">
      <w:start w:val="5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C38E5"/>
    <w:multiLevelType w:val="multilevel"/>
    <w:tmpl w:val="ACBC4D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80BAC"/>
    <w:multiLevelType w:val="multilevel"/>
    <w:tmpl w:val="F4B450E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8">
    <w:nsid w:val="5818484F"/>
    <w:multiLevelType w:val="hybridMultilevel"/>
    <w:tmpl w:val="CAEC5FAA"/>
    <w:lvl w:ilvl="0" w:tplc="1E8C2F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DD500A1"/>
    <w:multiLevelType w:val="multilevel"/>
    <w:tmpl w:val="BD24A42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07D03"/>
    <w:multiLevelType w:val="multilevel"/>
    <w:tmpl w:val="73621134"/>
    <w:lvl w:ilvl="0">
      <w:start w:val="2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30E55"/>
    <w:multiLevelType w:val="hybridMultilevel"/>
    <w:tmpl w:val="176CD64E"/>
    <w:lvl w:ilvl="0" w:tplc="0402000F">
      <w:start w:val="1"/>
      <w:numFmt w:val="decimal"/>
      <w:lvlText w:val="%1."/>
      <w:lvlJc w:val="left"/>
      <w:pPr>
        <w:ind w:left="1290" w:hanging="360"/>
      </w:p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3F167B0"/>
    <w:multiLevelType w:val="multilevel"/>
    <w:tmpl w:val="473C3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13">
    <w:nsid w:val="70651018"/>
    <w:multiLevelType w:val="multilevel"/>
    <w:tmpl w:val="33FC90CA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51D3B"/>
    <w:multiLevelType w:val="multilevel"/>
    <w:tmpl w:val="129A2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3EC3"/>
    <w:rsid w:val="00007109"/>
    <w:rsid w:val="00102EC8"/>
    <w:rsid w:val="00141B63"/>
    <w:rsid w:val="0017227E"/>
    <w:rsid w:val="001B2A23"/>
    <w:rsid w:val="001F0927"/>
    <w:rsid w:val="0022608B"/>
    <w:rsid w:val="0025173D"/>
    <w:rsid w:val="002B7EE9"/>
    <w:rsid w:val="002D65F1"/>
    <w:rsid w:val="003025F6"/>
    <w:rsid w:val="00382AB2"/>
    <w:rsid w:val="003D7872"/>
    <w:rsid w:val="003E5B67"/>
    <w:rsid w:val="00460244"/>
    <w:rsid w:val="00471E07"/>
    <w:rsid w:val="004A62C4"/>
    <w:rsid w:val="004D73A7"/>
    <w:rsid w:val="00514454"/>
    <w:rsid w:val="005602B3"/>
    <w:rsid w:val="005761EC"/>
    <w:rsid w:val="00585E3F"/>
    <w:rsid w:val="005E6B0C"/>
    <w:rsid w:val="005F4224"/>
    <w:rsid w:val="00632BE7"/>
    <w:rsid w:val="006707E4"/>
    <w:rsid w:val="006852DD"/>
    <w:rsid w:val="006C2DD9"/>
    <w:rsid w:val="006E030C"/>
    <w:rsid w:val="00741962"/>
    <w:rsid w:val="00751D91"/>
    <w:rsid w:val="00755319"/>
    <w:rsid w:val="00766BBD"/>
    <w:rsid w:val="00791F46"/>
    <w:rsid w:val="007A28AB"/>
    <w:rsid w:val="007B7A5A"/>
    <w:rsid w:val="007C078F"/>
    <w:rsid w:val="007C2A59"/>
    <w:rsid w:val="00801BB5"/>
    <w:rsid w:val="00830CCB"/>
    <w:rsid w:val="0083116D"/>
    <w:rsid w:val="00834A09"/>
    <w:rsid w:val="00835A7B"/>
    <w:rsid w:val="008B3EC3"/>
    <w:rsid w:val="008C5F2B"/>
    <w:rsid w:val="00900F28"/>
    <w:rsid w:val="009333AB"/>
    <w:rsid w:val="00961A06"/>
    <w:rsid w:val="009A01D7"/>
    <w:rsid w:val="009C0A51"/>
    <w:rsid w:val="00A27993"/>
    <w:rsid w:val="00AC53C1"/>
    <w:rsid w:val="00AE7224"/>
    <w:rsid w:val="00B26EF8"/>
    <w:rsid w:val="00B76D6A"/>
    <w:rsid w:val="00B945CB"/>
    <w:rsid w:val="00C03627"/>
    <w:rsid w:val="00C257E8"/>
    <w:rsid w:val="00C65922"/>
    <w:rsid w:val="00C86F25"/>
    <w:rsid w:val="00D05651"/>
    <w:rsid w:val="00D10126"/>
    <w:rsid w:val="00D13095"/>
    <w:rsid w:val="00D33A0A"/>
    <w:rsid w:val="00D861AD"/>
    <w:rsid w:val="00DA2182"/>
    <w:rsid w:val="00DB5105"/>
    <w:rsid w:val="00DE6D39"/>
    <w:rsid w:val="00DF4744"/>
    <w:rsid w:val="00DF634B"/>
    <w:rsid w:val="00E022C3"/>
    <w:rsid w:val="00E42C97"/>
    <w:rsid w:val="00E559B9"/>
    <w:rsid w:val="00E566A3"/>
    <w:rsid w:val="00E61247"/>
    <w:rsid w:val="00E74F26"/>
    <w:rsid w:val="00E86530"/>
    <w:rsid w:val="00EB4E58"/>
    <w:rsid w:val="00ED0DF0"/>
    <w:rsid w:val="00F05694"/>
    <w:rsid w:val="00F074FE"/>
    <w:rsid w:val="00F321E5"/>
    <w:rsid w:val="00F455A4"/>
    <w:rsid w:val="00F460B4"/>
    <w:rsid w:val="00F474F4"/>
    <w:rsid w:val="00F633E8"/>
    <w:rsid w:val="00F84C58"/>
    <w:rsid w:val="00FA0316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DD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13095"/>
    <w:pPr>
      <w:keepNext/>
      <w:widowControl/>
      <w:ind w:firstLine="3544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3095"/>
    <w:pPr>
      <w:keepNext/>
      <w:widowControl/>
      <w:outlineLvl w:val="1"/>
    </w:pPr>
    <w:rPr>
      <w:rFonts w:ascii="Arial" w:eastAsia="Times New Roman" w:hAnsi="Arial" w:cs="Times New Roman"/>
      <w:b/>
      <w:bCs/>
      <w:sz w:val="15"/>
      <w:szCs w:val="15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07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8B3EC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3">
    <w:name w:val="Горен или долен колонтитул_"/>
    <w:basedOn w:val="a0"/>
    <w:rsid w:val="008B3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Горен или долен колонтитул"/>
    <w:basedOn w:val="a3"/>
    <w:rsid w:val="008B3EC3"/>
    <w:rPr>
      <w:color w:val="000000"/>
      <w:spacing w:val="0"/>
      <w:w w:val="100"/>
      <w:position w:val="0"/>
      <w:lang w:val="bg-BG"/>
    </w:rPr>
  </w:style>
  <w:style w:type="character" w:customStyle="1" w:styleId="a5">
    <w:name w:val="Основен текст_"/>
    <w:basedOn w:val="a0"/>
    <w:link w:val="11"/>
    <w:rsid w:val="008B3E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ен текст (2) + Не е удебелен"/>
    <w:basedOn w:val="21"/>
    <w:rsid w:val="008B3EC3"/>
    <w:rPr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Удебелен"/>
    <w:basedOn w:val="a5"/>
    <w:rsid w:val="008B3EC3"/>
    <w:rPr>
      <w:b/>
      <w:bCs/>
      <w:color w:val="000000"/>
      <w:spacing w:val="0"/>
      <w:w w:val="100"/>
      <w:position w:val="0"/>
      <w:lang w:val="bg-BG"/>
    </w:rPr>
  </w:style>
  <w:style w:type="paragraph" w:customStyle="1" w:styleId="22">
    <w:name w:val="Основен текст (2)"/>
    <w:basedOn w:val="a"/>
    <w:link w:val="21"/>
    <w:rsid w:val="008B3EC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11">
    <w:name w:val="Основен текст1"/>
    <w:basedOn w:val="a"/>
    <w:link w:val="a5"/>
    <w:rsid w:val="008B3EC3"/>
    <w:pPr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4">
    <w:name w:val="Основен текст (4) + Не е удебелен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40">
    <w:name w:val="Основен текст (4)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paragraph" w:styleId="a7">
    <w:name w:val="List Paragraph"/>
    <w:basedOn w:val="a"/>
    <w:uiPriority w:val="34"/>
    <w:qFormat/>
    <w:rsid w:val="00D05651"/>
    <w:pPr>
      <w:ind w:left="720"/>
      <w:contextualSpacing/>
    </w:pPr>
  </w:style>
  <w:style w:type="character" w:styleId="a8">
    <w:name w:val="Emphasis"/>
    <w:basedOn w:val="a0"/>
    <w:qFormat/>
    <w:rsid w:val="004A62C4"/>
    <w:rPr>
      <w:i/>
      <w:iCs/>
    </w:rPr>
  </w:style>
  <w:style w:type="character" w:customStyle="1" w:styleId="10">
    <w:name w:val="Заглавие 1 Знак"/>
    <w:basedOn w:val="a0"/>
    <w:link w:val="1"/>
    <w:rsid w:val="00D13095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D13095"/>
    <w:rPr>
      <w:rFonts w:ascii="Arial" w:hAnsi="Arial"/>
      <w:b/>
      <w:bCs/>
      <w:color w:val="000000"/>
      <w:sz w:val="15"/>
      <w:szCs w:val="15"/>
      <w:lang w:eastAsia="en-US"/>
    </w:rPr>
  </w:style>
  <w:style w:type="paragraph" w:customStyle="1" w:styleId="BodyText21">
    <w:name w:val="Body Text 21"/>
    <w:basedOn w:val="a"/>
    <w:rsid w:val="00D130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customStyle="1" w:styleId="Style6">
    <w:name w:val="Style6"/>
    <w:basedOn w:val="a"/>
    <w:rsid w:val="00D13095"/>
    <w:pPr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nhideWhenUsed/>
    <w:rsid w:val="00D13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D13095"/>
    <w:pPr>
      <w:autoSpaceDE w:val="0"/>
      <w:autoSpaceDN w:val="0"/>
      <w:adjustRightInd w:val="0"/>
      <w:spacing w:line="250" w:lineRule="exact"/>
      <w:ind w:firstLine="1046"/>
    </w:pPr>
    <w:rPr>
      <w:rFonts w:ascii="Arial" w:eastAsia="Times New Roman" w:hAnsi="Arial" w:cs="Arial"/>
      <w:color w:val="auto"/>
    </w:rPr>
  </w:style>
  <w:style w:type="character" w:customStyle="1" w:styleId="30">
    <w:name w:val="Заглавие 3 Знак"/>
    <w:basedOn w:val="a0"/>
    <w:link w:val="3"/>
    <w:semiHidden/>
    <w:rsid w:val="00F07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2015-09-14T13:17:00Z</cp:lastPrinted>
  <dcterms:created xsi:type="dcterms:W3CDTF">2015-09-08T10:32:00Z</dcterms:created>
  <dcterms:modified xsi:type="dcterms:W3CDTF">2015-09-14T13:41:00Z</dcterms:modified>
</cp:coreProperties>
</file>